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95" w:rsidRPr="00DB1119" w:rsidRDefault="003E3195" w:rsidP="003E3195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DB1119">
        <w:rPr>
          <w:rFonts w:cs="Times New Roman"/>
          <w:b/>
          <w:sz w:val="32"/>
          <w:szCs w:val="32"/>
          <w:u w:val="single"/>
        </w:rPr>
        <w:t>Тульская губерния</w:t>
      </w:r>
    </w:p>
    <w:p w:rsidR="003E3195" w:rsidRPr="004E4F41" w:rsidRDefault="003E3195" w:rsidP="003E3195">
      <w:pPr>
        <w:spacing w:before="120"/>
        <w:ind w:firstLine="709"/>
        <w:jc w:val="both"/>
        <w:rPr>
          <w:rFonts w:cs="Times New Roman"/>
        </w:rPr>
      </w:pPr>
    </w:p>
    <w:p w:rsidR="003E3195" w:rsidRPr="004E4F41" w:rsidRDefault="003E3195" w:rsidP="003E319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А.Л. Историко-стататистическое  описание Белевской Жабынской введенской мужской пустыни. Тула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1865</w:t>
      </w:r>
    </w:p>
    <w:p w:rsidR="003E3195" w:rsidRPr="004E4F41" w:rsidRDefault="003E3195" w:rsidP="003E319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Афремов И. Историческое </w:t>
      </w:r>
      <w:r w:rsidR="00F4099C" w:rsidRPr="004E4F41">
        <w:rPr>
          <w:rFonts w:ascii="Times New Roman" w:hAnsi="Times New Roman" w:cs="Times New Roman"/>
          <w:sz w:val="24"/>
          <w:szCs w:val="24"/>
        </w:rPr>
        <w:t>обозрение</w:t>
      </w:r>
      <w:r w:rsidRPr="004E4F41">
        <w:rPr>
          <w:rFonts w:ascii="Times New Roman" w:hAnsi="Times New Roman" w:cs="Times New Roman"/>
          <w:sz w:val="24"/>
          <w:szCs w:val="24"/>
        </w:rPr>
        <w:t xml:space="preserve"> Тульской губернии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.1. М., 1850</w:t>
      </w:r>
    </w:p>
    <w:p w:rsidR="003E3195" w:rsidRPr="004E4F41" w:rsidRDefault="003E3195" w:rsidP="003E319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Военно-статистическое обозрение РИ.т.6 ч.4 Тульская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1853</w:t>
      </w:r>
    </w:p>
    <w:p w:rsidR="003E3195" w:rsidRPr="004E4F41" w:rsidRDefault="003E3195" w:rsidP="003E319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Гамель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И. Описание Тульского оружейного завода, в историческом и техническом отношениях. М., 1826 + Инструкция для приема оружия с казенных заводов.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1810</w:t>
      </w:r>
    </w:p>
    <w:p w:rsidR="003E3195" w:rsidRPr="004E4F41" w:rsidRDefault="003E3195" w:rsidP="003E319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Геротий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, архимандрит. Историческое описание Никитского монастыря в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 Кашире Тульской губ. Киев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1909</w:t>
      </w:r>
    </w:p>
    <w:p w:rsidR="003E3195" w:rsidRPr="004E4F41" w:rsidRDefault="003E3195" w:rsidP="003E319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Города и селения Тульской губернии.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1858</w:t>
      </w:r>
    </w:p>
    <w:p w:rsidR="003E3195" w:rsidRPr="004E4F41" w:rsidRDefault="003E3195" w:rsidP="003E319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Дворянское сословие Тульской губернии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.3,9. Тула, 1909, 1911  2 тома</w:t>
      </w:r>
    </w:p>
    <w:p w:rsidR="003E3195" w:rsidRPr="004E4F41" w:rsidRDefault="003E3195" w:rsidP="003E319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Елагин Н.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Белевская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вивлиофика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. Собрание древних актов об истории Белева и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Белевского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уезда. М., 1857  2 тома</w:t>
      </w:r>
    </w:p>
    <w:p w:rsidR="003E3195" w:rsidRPr="004E4F41" w:rsidRDefault="003E3195" w:rsidP="003E319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F41">
        <w:rPr>
          <w:rFonts w:ascii="Times New Roman" w:hAnsi="Times New Roman" w:cs="Times New Roman"/>
          <w:sz w:val="24"/>
          <w:szCs w:val="24"/>
        </w:rPr>
        <w:t>Ивановский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В. К истории древних обитателей Тульской губернии и их удельных князей. Тула</w:t>
      </w:r>
    </w:p>
    <w:p w:rsidR="003E3195" w:rsidRPr="004E4F41" w:rsidRDefault="003E3195" w:rsidP="003E319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Историческое описание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Белевского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Крестовоздвиженского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монастыря.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1863</w:t>
      </w:r>
    </w:p>
    <w:p w:rsidR="003E3195" w:rsidRPr="004E4F41" w:rsidRDefault="003E3195" w:rsidP="003E319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Николев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И.Н. Тула. Материалы для истории города XVII-XVIII веков. М., 1884</w:t>
      </w:r>
    </w:p>
    <w:p w:rsidR="003E3195" w:rsidRPr="004E4F41" w:rsidRDefault="003E3195" w:rsidP="003E319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Памятные книжки и Адрес-календари Тульской губернии. Тула, 1848-1917  36 томов</w:t>
      </w:r>
    </w:p>
    <w:p w:rsidR="003E3195" w:rsidRPr="004E4F41" w:rsidRDefault="003E3195" w:rsidP="003E319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Тульская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1904</w:t>
      </w:r>
    </w:p>
    <w:p w:rsidR="003E3195" w:rsidRPr="004E4F41" w:rsidRDefault="003E3195" w:rsidP="003E319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Савёлов Л.М. </w:t>
      </w:r>
      <w:r w:rsidR="00F4099C" w:rsidRPr="004E4F41">
        <w:rPr>
          <w:rFonts w:ascii="Times New Roman" w:hAnsi="Times New Roman" w:cs="Times New Roman"/>
          <w:sz w:val="24"/>
          <w:szCs w:val="24"/>
        </w:rPr>
        <w:t>Библиографический</w:t>
      </w:r>
      <w:r w:rsidRPr="004E4F41">
        <w:rPr>
          <w:rFonts w:ascii="Times New Roman" w:hAnsi="Times New Roman" w:cs="Times New Roman"/>
          <w:sz w:val="24"/>
          <w:szCs w:val="24"/>
        </w:rPr>
        <w:t xml:space="preserve"> указатель по истории, геральдике и родословию Тульского дворянства. М., 1904</w:t>
      </w:r>
    </w:p>
    <w:p w:rsidR="003E3195" w:rsidRPr="004E4F41" w:rsidRDefault="003E3195" w:rsidP="003E319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Сахаров И. История общественного образования Тульской губернии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.1. М., 1832</w:t>
      </w:r>
    </w:p>
    <w:p w:rsidR="003E3195" w:rsidRPr="004E4F41" w:rsidRDefault="003E3195" w:rsidP="003E319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Сахаров И. Памятники Тульской губернии.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1851</w:t>
      </w:r>
    </w:p>
    <w:p w:rsidR="003E3195" w:rsidRPr="004E4F41" w:rsidRDefault="003E3195" w:rsidP="003E319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Справочник по Тульской епархии. Тула, 1914</w:t>
      </w:r>
    </w:p>
    <w:p w:rsidR="003E3195" w:rsidRPr="004E4F41" w:rsidRDefault="003E3195" w:rsidP="003E319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Троицкий Н.И., Арсеньев Ю.В. Святые храмы города Тулы. Тула, 1888</w:t>
      </w:r>
    </w:p>
    <w:p w:rsidR="003E3195" w:rsidRPr="004E4F41" w:rsidRDefault="003E3195" w:rsidP="003E319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Чернопятов В. Материалы к родословным Тульского Дворянского Сословия. Тула, 1907</w:t>
      </w:r>
    </w:p>
    <w:p w:rsidR="003E3195" w:rsidRPr="004E4F41" w:rsidRDefault="003E3195" w:rsidP="003E319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Щепкина Е. Тульский уезд в XVII веке. Его вид и население по писцовым книгам.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1892</w:t>
      </w:r>
    </w:p>
    <w:p w:rsidR="003E3195" w:rsidRPr="004E4F41" w:rsidRDefault="003E3195" w:rsidP="003E3195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3195"/>
    <w:rsid w:val="003E3195"/>
    <w:rsid w:val="00472219"/>
    <w:rsid w:val="00507079"/>
    <w:rsid w:val="0057040C"/>
    <w:rsid w:val="006F72BC"/>
    <w:rsid w:val="007B60A8"/>
    <w:rsid w:val="008E397E"/>
    <w:rsid w:val="00AA6EBD"/>
    <w:rsid w:val="00AC6ED3"/>
    <w:rsid w:val="00F4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95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3E3195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3E3195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>Krokoz™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2013-02-04T06:31:00Z</dcterms:created>
  <dcterms:modified xsi:type="dcterms:W3CDTF">2013-02-12T05:52:00Z</dcterms:modified>
</cp:coreProperties>
</file>